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394" cy="798394"/>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98394" cy="798394"/>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If you need help to understand the information in this policy please contact the Hampton Primary School Office on 9598 1412.</w:t>
      </w:r>
    </w:p>
    <w:p w:rsidR="00000000" w:rsidDel="00000000" w:rsidP="00000000" w:rsidRDefault="00000000" w:rsidRPr="00000000" w14:paraId="00000004">
      <w:pPr>
        <w:pStyle w:val="Heading1"/>
        <w:rPr>
          <w:sz w:val="22"/>
          <w:szCs w:val="22"/>
        </w:rPr>
      </w:pPr>
      <w:r w:rsidDel="00000000" w:rsidR="00000000" w:rsidRPr="00000000">
        <w:rPr>
          <w:rtl w:val="0"/>
        </w:rPr>
      </w:r>
    </w:p>
    <w:p w:rsidR="00000000" w:rsidDel="00000000" w:rsidP="00000000" w:rsidRDefault="00000000" w:rsidRPr="00000000" w14:paraId="00000005">
      <w:pPr>
        <w:pStyle w:val="Heading1"/>
        <w:rPr>
          <w:sz w:val="22"/>
          <w:szCs w:val="22"/>
        </w:rPr>
      </w:pPr>
      <w:r w:rsidDel="00000000" w:rsidR="00000000" w:rsidRPr="00000000">
        <w:rPr>
          <w:rtl w:val="0"/>
        </w:rPr>
      </w:r>
    </w:p>
    <w:p w:rsidR="00000000" w:rsidDel="00000000" w:rsidP="00000000" w:rsidRDefault="00000000" w:rsidRPr="00000000" w14:paraId="00000006">
      <w:pPr>
        <w:pStyle w:val="Heading1"/>
        <w:rPr>
          <w:sz w:val="22"/>
          <w:szCs w:val="22"/>
        </w:rPr>
      </w:pPr>
      <w:r w:rsidDel="00000000" w:rsidR="00000000" w:rsidRPr="00000000">
        <w:rPr>
          <w:sz w:val="22"/>
          <w:szCs w:val="22"/>
          <w:rtl w:val="0"/>
        </w:rPr>
        <w:t xml:space="preserve">Purpose</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sz w:val="20"/>
          <w:szCs w:val="20"/>
          <w:rtl w:val="0"/>
        </w:rPr>
        <w:t xml:space="preserve">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r w:rsidDel="00000000" w:rsidR="00000000" w:rsidRPr="00000000">
        <w:rPr>
          <w:rtl w:val="0"/>
        </w:rPr>
      </w:r>
    </w:p>
    <w:p w:rsidR="00000000" w:rsidDel="00000000" w:rsidP="00000000" w:rsidRDefault="00000000" w:rsidRPr="00000000" w14:paraId="00000008">
      <w:pPr>
        <w:pStyle w:val="Heading1"/>
        <w:rPr>
          <w:sz w:val="22"/>
          <w:szCs w:val="22"/>
        </w:rPr>
      </w:pPr>
      <w:r w:rsidDel="00000000" w:rsidR="00000000" w:rsidRPr="00000000">
        <w:rPr>
          <w:rtl w:val="0"/>
        </w:rPr>
      </w:r>
    </w:p>
    <w:p w:rsidR="00000000" w:rsidDel="00000000" w:rsidP="00000000" w:rsidRDefault="00000000" w:rsidRPr="00000000" w14:paraId="00000009">
      <w:pPr>
        <w:pStyle w:val="Heading1"/>
        <w:rPr>
          <w:rFonts w:ascii="Arial" w:cs="Arial" w:eastAsia="Arial" w:hAnsi="Arial"/>
          <w:sz w:val="22"/>
          <w:szCs w:val="22"/>
        </w:rPr>
      </w:pPr>
      <w:r w:rsidDel="00000000" w:rsidR="00000000" w:rsidRPr="00000000">
        <w:rPr>
          <w:sz w:val="22"/>
          <w:szCs w:val="22"/>
          <w:rtl w:val="0"/>
        </w:rPr>
        <w:t xml:space="preserve">Scope</w:t>
      </w: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This policy applies to complaints and concerns relating to child abuse made by or in relation to a child or student, school staff, volunteers, contractors, service providers, visitors or any other person while connected to the school (physical and online).</w:t>
      </w:r>
    </w:p>
    <w:p w:rsidR="00000000" w:rsidDel="00000000" w:rsidP="00000000" w:rsidRDefault="00000000" w:rsidRPr="00000000" w14:paraId="0000000B">
      <w:pPr>
        <w:pStyle w:val="Heading1"/>
        <w:rPr>
          <w:sz w:val="22"/>
          <w:szCs w:val="22"/>
        </w:rPr>
      </w:pPr>
      <w:r w:rsidDel="00000000" w:rsidR="00000000" w:rsidRPr="00000000">
        <w:rPr>
          <w:rtl w:val="0"/>
        </w:rPr>
      </w:r>
    </w:p>
    <w:p w:rsidR="00000000" w:rsidDel="00000000" w:rsidP="00000000" w:rsidRDefault="00000000" w:rsidRPr="00000000" w14:paraId="0000000C">
      <w:pPr>
        <w:pStyle w:val="Heading1"/>
        <w:rPr>
          <w:rFonts w:ascii="Arial" w:cs="Arial" w:eastAsia="Arial" w:hAnsi="Arial"/>
          <w:sz w:val="22"/>
          <w:szCs w:val="22"/>
        </w:rPr>
      </w:pPr>
      <w:r w:rsidDel="00000000" w:rsidR="00000000" w:rsidRPr="00000000">
        <w:rPr>
          <w:sz w:val="22"/>
          <w:szCs w:val="22"/>
          <w:rtl w:val="0"/>
        </w:rPr>
        <w:t xml:space="preserve">Definitions</w:t>
      </w: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 abuse</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Child abuse includes: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violence inflicted on a child</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offences committed against a child</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grooming of a child by an adult</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violence committed against or in the presence of a child </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serious emotional or psychological harm to a child</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serious neglect of a child.</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The definition of child abuse is broad and can include student to student incidents and concerns, as well as behaviour committed by an adult.  </w:t>
      </w:r>
    </w:p>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Grooming</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Grooming is a criminal offence under the </w:t>
      </w:r>
      <w:r w:rsidDel="00000000" w:rsidR="00000000" w:rsidRPr="00000000">
        <w:rPr>
          <w:rFonts w:ascii="Arial" w:cs="Arial" w:eastAsia="Arial" w:hAnsi="Arial"/>
          <w:i w:val="1"/>
          <w:sz w:val="20"/>
          <w:szCs w:val="20"/>
          <w:rtl w:val="0"/>
        </w:rPr>
        <w:t xml:space="preserve">Crimes Act 1958 </w:t>
      </w:r>
      <w:r w:rsidDel="00000000" w:rsidR="00000000" w:rsidRPr="00000000">
        <w:rPr>
          <w:rFonts w:ascii="Arial" w:cs="Arial" w:eastAsia="Arial" w:hAnsi="Arial"/>
          <w:sz w:val="20"/>
          <w:szCs w:val="20"/>
          <w:rtl w:val="0"/>
        </w:rPr>
        <w:t xml:space="preserve">(Vic) and is a form of child abuse and sexual misconduct.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 or carer.</w:t>
      </w:r>
    </w:p>
    <w:p w:rsidR="00000000" w:rsidDel="00000000" w:rsidP="00000000" w:rsidRDefault="00000000" w:rsidRPr="00000000" w14:paraId="0000001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staff member</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 of this policy a school staff member includes a contractor engaged by the school or school council to perform child-related work.</w:t>
      </w:r>
    </w:p>
    <w:p w:rsidR="00000000" w:rsidDel="00000000" w:rsidP="00000000" w:rsidRDefault="00000000" w:rsidRPr="00000000" w14:paraId="0000001A">
      <w:pPr>
        <w:pStyle w:val="Heading1"/>
        <w:rPr>
          <w:sz w:val="22"/>
          <w:szCs w:val="22"/>
        </w:rPr>
      </w:pPr>
      <w:r w:rsidDel="00000000" w:rsidR="00000000" w:rsidRPr="00000000">
        <w:rPr>
          <w:rtl w:val="0"/>
        </w:rPr>
      </w:r>
    </w:p>
    <w:p w:rsidR="00000000" w:rsidDel="00000000" w:rsidP="00000000" w:rsidRDefault="00000000" w:rsidRPr="00000000" w14:paraId="0000001B">
      <w:pPr>
        <w:pStyle w:val="Heading1"/>
        <w:rPr>
          <w:sz w:val="22"/>
          <w:szCs w:val="22"/>
        </w:rPr>
      </w:pPr>
      <w:r w:rsidDel="00000000" w:rsidR="00000000" w:rsidRPr="00000000">
        <w:rPr>
          <w:sz w:val="22"/>
          <w:szCs w:val="22"/>
          <w:rtl w:val="0"/>
        </w:rPr>
        <w:t xml:space="preserve">Implementation</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Hampton Primary School understands the important role our school plays in protecting children from abuse. We have a range of policies and measures in place to prevent child abuse from occurring at our school or during school activities. </w:t>
      </w:r>
    </w:p>
    <w:p w:rsidR="00000000" w:rsidDel="00000000" w:rsidP="00000000" w:rsidRDefault="00000000" w:rsidRPr="00000000" w14:paraId="0000001D">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Style w:val="Heading1"/>
        <w:rPr>
          <w:sz w:val="22"/>
          <w:szCs w:val="22"/>
        </w:rPr>
      </w:pPr>
      <w:r w:rsidDel="00000000" w:rsidR="00000000" w:rsidRPr="00000000">
        <w:rPr>
          <w:sz w:val="22"/>
          <w:szCs w:val="22"/>
          <w:rtl w:val="0"/>
        </w:rPr>
        <w:t xml:space="preserve">Information for students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should feel safe to speak to any staff member to raise any concerns about their safety or any other concerns that they have.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student does not know who to approach at Hampton Primary School they should start with their classroom teacher.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Style w:val="Heading1"/>
        <w:spacing w:line="259" w:lineRule="auto"/>
        <w:jc w:val="both"/>
        <w:rPr/>
      </w:pPr>
      <w:bookmarkStart w:colFirst="0" w:colLast="0" w:name="_miaogwarhquh" w:id="1"/>
      <w:bookmarkEnd w:id="1"/>
      <w:r w:rsidDel="00000000" w:rsidR="00000000" w:rsidRPr="00000000">
        <w:rPr>
          <w:rtl w:val="0"/>
        </w:rPr>
        <w:t xml:space="preserve">Identifying child abuse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To ensure we can respond in the best interests of students and children when complaints or concerns relating to child abuse are raised, all staff and relevant volunteers must:</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how to identify signs of child abuse and behavioural indicators of perpetrators - for detailed information on identifying child abuse and behavioural indicators of perpetrators refer to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Identify child abuse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their various legal obligations in relation to reporting child abuse to relevant authorities - for detailed information on the various legal obligations refer to Appendix A</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below procedures for responding to complaints or concerns relating to child abuse, which ensure our school acts in the best interests of students and children and complies with both our legal and Department policy obligations.  </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Hampton Primary School we recognise the diversity of the children, young people, and families at our school and take account of their individual needs and backgrounds when considering and responding to child safety incidents or concerns.</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Style w:val="Heading1"/>
        <w:rPr>
          <w:sz w:val="22"/>
          <w:szCs w:val="22"/>
        </w:rPr>
      </w:pPr>
      <w:r w:rsidDel="00000000" w:rsidR="00000000" w:rsidRPr="00000000">
        <w:rPr>
          <w:sz w:val="22"/>
          <w:szCs w:val="22"/>
          <w:rtl w:val="0"/>
        </w:rPr>
        <w:t xml:space="preserve">Procedures for responding to an incident, disclosure, allegation or suspicion of child abuse</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responding to a child safety incident, disclosure, allegation or suspicion, </w:t>
      </w:r>
      <w:r w:rsidDel="00000000" w:rsidR="00000000" w:rsidRPr="00000000">
        <w:rPr>
          <w:sz w:val="20"/>
          <w:szCs w:val="20"/>
          <w:rtl w:val="0"/>
        </w:rPr>
        <w:t xml:space="preserve">Hampton Primary School </w:t>
      </w:r>
      <w:r w:rsidDel="00000000" w:rsidR="00000000" w:rsidRPr="00000000">
        <w:rPr>
          <w:rFonts w:ascii="Arial" w:cs="Arial" w:eastAsia="Arial" w:hAnsi="Arial"/>
          <w:sz w:val="20"/>
          <w:szCs w:val="20"/>
          <w:rtl w:val="0"/>
        </w:rPr>
        <w:t xml:space="preserve">will follow:</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Four Critical Actions for Schools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complaints and concerns relating to all forms of child abuse</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Four Critical Actions: Student Sexual Offending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complaints and concerns relating to student sexual offending</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Student Wellbeing and Engagement Policy and Bullying Prevention Policy for complaints and concerns relating to student physical violence or other harmful student behaviours.</w:t>
      </w:r>
    </w:p>
    <w:p w:rsidR="00000000" w:rsidDel="00000000" w:rsidP="00000000" w:rsidRDefault="00000000" w:rsidRPr="00000000" w14:paraId="0000002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staff and volunteer responsibilities</w:t>
      </w:r>
    </w:p>
    <w:p w:rsidR="00000000" w:rsidDel="00000000" w:rsidP="00000000" w:rsidRDefault="00000000" w:rsidRPr="00000000" w14:paraId="0000002F">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Immediate action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school staff member or volunteer witnesses an incident of child abuse, or reasonably believes, suspects or receives a disclosure or allegation that a child has been, or is at risk of being abused, they must:</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child is at immediate risk of harm, separate alleged victims and others involved, administer first aid (appropriate to their level of training) and call 000 for urgent medical or police assistance where required to respond to immediate health or safety concerns.</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principal or one of the assistant principals as soon as possible, who will ensure our school follows the steps in these procedures.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for staff and volunteers:</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uncertain if an incident, disclosure, allegation or suspicion gives rise to a concern about child abuse you must always err on the side of caution and report the concern to the principal or one of the assistant principals.</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Principal or assistant principals are unavailable, a member of the leadership team will take on this role. </w:t>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concerns relates to the conduct of the principal, notify the South Eastern Victoria regional office </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by phoning </w:t>
      </w:r>
      <w:hyperlink r:id="rId10">
        <w:r w:rsidDel="00000000" w:rsidR="00000000" w:rsidRPr="00000000">
          <w:rPr>
            <w:rFonts w:ascii="Arial" w:cs="Arial" w:eastAsia="Arial" w:hAnsi="Arial"/>
            <w:b w:val="0"/>
            <w:i w:val="0"/>
            <w:smallCaps w:val="0"/>
            <w:strike w:val="0"/>
            <w:color w:val="0052c2"/>
            <w:sz w:val="20"/>
            <w:szCs w:val="20"/>
            <w:u w:val="none"/>
            <w:shd w:fill="auto" w:val="clear"/>
            <w:vertAlign w:val="baseline"/>
            <w:rtl w:val="0"/>
          </w:rPr>
          <w:t xml:space="preserve">1300 338 738</w:t>
        </w:r>
      </w:hyperlink>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 or emailing </w:t>
      </w:r>
      <w:hyperlink r:id="rId11">
        <w:r w:rsidDel="00000000" w:rsidR="00000000" w:rsidRPr="00000000">
          <w:rPr>
            <w:rFonts w:ascii="Arial" w:cs="Arial" w:eastAsia="Arial" w:hAnsi="Arial"/>
            <w:b w:val="0"/>
            <w:i w:val="0"/>
            <w:smallCaps w:val="0"/>
            <w:strike w:val="0"/>
            <w:color w:val="0052c2"/>
            <w:sz w:val="20"/>
            <w:szCs w:val="20"/>
            <w:u w:val="none"/>
            <w:shd w:fill="auto" w:val="clear"/>
            <w:vertAlign w:val="baseline"/>
            <w:rtl w:val="0"/>
          </w:rPr>
          <w:t xml:space="preserve">sevr@education.vic.gov.au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who must then take on responsibility for ensuring our school follows these procedures. </w:t>
      </w:r>
    </w:p>
    <w:p w:rsidR="00000000" w:rsidDel="00000000" w:rsidP="00000000" w:rsidRDefault="00000000" w:rsidRPr="00000000" w14:paraId="00000037">
      <w:pPr>
        <w:ind w:left="3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 to Appendix B for guidance on how to respond to a disclosure of child abuse.</w:t>
      </w:r>
    </w:p>
    <w:p w:rsidR="00000000" w:rsidDel="00000000" w:rsidP="00000000" w:rsidRDefault="00000000" w:rsidRPr="00000000" w14:paraId="00000038">
      <w:pPr>
        <w:ind w:left="3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Reporting to authorities and referring to services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immediate health and safety concerns are addressed, and relevant school staff have been informed, the relevant staff member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report all incidents, suspicions and disclosures of child abuse as soon as possible. </w:t>
      </w:r>
    </w:p>
    <w:p w:rsidR="00000000" w:rsidDel="00000000" w:rsidP="00000000" w:rsidRDefault="00000000" w:rsidRPr="00000000" w14:paraId="0000003B">
      <w:pPr>
        <w:ind w:left="3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steps will ensure our school complies with the four critical actions as well as additional actions required under the Child Safe Standards.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staff member must ensure:</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information is reported to the Department of Families, Fairness and Housing (DFFH) Child Protection, Victoria Police or relevant services where required</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incident is reported to the Department’s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eduSafe Plus portal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the Incident Support and Operations Centre (1800 126 126) in accordance with the severity rating outlined in the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Managing and Reporting School Incidents Policy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reportable conduct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rsidR="00000000" w:rsidDel="00000000" w:rsidP="00000000" w:rsidRDefault="00000000" w:rsidRPr="00000000" w14:paraId="00000040">
      <w:pPr>
        <w:ind w:left="3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rsidR="00000000" w:rsidDel="00000000" w:rsidP="00000000" w:rsidRDefault="00000000" w:rsidRPr="00000000" w14:paraId="00000041">
      <w:pPr>
        <w:ind w:left="3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rsidR="00000000" w:rsidDel="00000000" w:rsidP="00000000" w:rsidRDefault="00000000" w:rsidRPr="00000000" w14:paraId="00000042">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Contacting parents or carers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staff member must ensure parents and carers are notified unless advised otherwise by DFFH Child Protection or Victoria Police, or there are other safety and wellbeing concerns in relation to informing parents/carers.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Principals may contact the Department of Education and Training Legal Division for advice on notifying parents and carers, and where relevant, the wider school community.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further guidance, refer to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PROTECT Contacting parents and carers</w:t>
        </w:r>
      </w:hyperlink>
      <w:r w:rsidDel="00000000" w:rsidR="00000000" w:rsidRPr="00000000">
        <w:rPr>
          <w:rtl w:val="0"/>
        </w:rPr>
      </w:r>
    </w:p>
    <w:p w:rsidR="00000000" w:rsidDel="00000000" w:rsidP="00000000" w:rsidRDefault="00000000" w:rsidRPr="00000000" w14:paraId="0000004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Ongoing protection and support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staff member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Recordkeeping</w:t>
      </w:r>
      <w:r w:rsidDel="00000000" w:rsidR="00000000" w:rsidRPr="00000000">
        <w:rPr>
          <w:rFonts w:ascii="Arial" w:cs="Arial" w:eastAsia="Arial" w:hAnsi="Arial"/>
          <w:b w:val="1"/>
          <w:i w:val="0"/>
          <w:smallCaps w:val="0"/>
          <w:strike w:val="0"/>
          <w:color w:val="4f81bd"/>
          <w:sz w:val="20"/>
          <w:szCs w:val="20"/>
          <w:u w:val="none"/>
          <w:shd w:fill="auto" w:val="clear"/>
          <w:vertAlign w:val="baseline"/>
          <w:rtl w:val="0"/>
        </w:rPr>
        <w:t xml:space="preserve"> </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relevant staff member will ensure that:</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detailed notes of the incident, disclosure, allegation or suspicion are take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 </w:t>
      </w:r>
      <w:r w:rsidDel="00000000" w:rsidR="00000000" w:rsidRPr="00000000">
        <w:rPr>
          <w:rFonts w:ascii="Arial" w:cs="Arial" w:eastAsia="Arial" w:hAnsi="Arial"/>
          <w:sz w:val="20"/>
          <w:szCs w:val="20"/>
          <w:rtl w:val="0"/>
        </w:rPr>
        <w:t xml:space="preserve">using the </w:t>
      </w:r>
      <w:hyperlink r:id="rId16">
        <w:r w:rsidDel="00000000" w:rsidR="00000000" w:rsidRPr="00000000">
          <w:rPr>
            <w:rFonts w:ascii="Arial" w:cs="Arial" w:eastAsia="Arial" w:hAnsi="Arial"/>
            <w:b w:val="0"/>
            <w:i w:val="0"/>
            <w:smallCaps w:val="0"/>
            <w:strike w:val="0"/>
            <w:color w:val="0000ff"/>
            <w:sz w:val="20"/>
            <w:szCs w:val="20"/>
            <w:u w:val="single"/>
            <w:vertAlign w:val="baseline"/>
            <w:rtl w:val="0"/>
          </w:rPr>
          <w:t xml:space="preserve">Responding to Suspected Child Abuse: Template</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or the </w:t>
      </w:r>
      <w:hyperlink r:id="rId17">
        <w:r w:rsidDel="00000000" w:rsidR="00000000" w:rsidRPr="00000000">
          <w:rPr>
            <w:rFonts w:ascii="Arial" w:cs="Arial" w:eastAsia="Arial" w:hAnsi="Arial"/>
            <w:b w:val="0"/>
            <w:i w:val="0"/>
            <w:smallCaps w:val="0"/>
            <w:strike w:val="0"/>
            <w:color w:val="0000ff"/>
            <w:sz w:val="20"/>
            <w:szCs w:val="20"/>
            <w:u w:val="single"/>
            <w:vertAlign w:val="baseline"/>
            <w:rtl w:val="0"/>
          </w:rPr>
          <w:t xml:space="preserve">Responding to Student Sexual Offending: template</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including, where possible, by the staff member or volunteer who reported the incident, disclosure, or suspicion to them</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detailed notes are taken of any immediate or ongoing action taken by the school to respond to the incident, disclosure, allegation or suspicion</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notes and other records relating to the incident, disclosure, allegation or suspicion, including the schools immediate and ongoing actions, are scanned and uploaded to Compass with highest level user restrictions.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original documents are to be stored securely in the </w:t>
      </w:r>
      <w:r w:rsidDel="00000000" w:rsidR="00000000" w:rsidRPr="00000000">
        <w:rPr>
          <w:rFonts w:ascii="Arial" w:cs="Arial" w:eastAsia="Arial" w:hAnsi="Arial"/>
          <w:sz w:val="20"/>
          <w:szCs w:val="20"/>
          <w:rtl w:val="0"/>
        </w:rPr>
        <w:t xml:space="preserve">locked archive room. </w:t>
      </w:r>
      <w:r w:rsidDel="00000000" w:rsidR="00000000" w:rsidRPr="00000000">
        <w:rPr>
          <w:rtl w:val="0"/>
        </w:rPr>
      </w:r>
    </w:p>
    <w:p w:rsidR="00000000" w:rsidDel="00000000" w:rsidP="00000000" w:rsidRDefault="00000000" w:rsidRPr="00000000" w14:paraId="0000004E">
      <w:pPr>
        <w:pStyle w:val="Heading1"/>
        <w:rPr>
          <w:sz w:val="22"/>
          <w:szCs w:val="22"/>
        </w:rPr>
      </w:pPr>
      <w:r w:rsidDel="00000000" w:rsidR="00000000" w:rsidRPr="00000000">
        <w:rPr>
          <w:sz w:val="22"/>
          <w:szCs w:val="22"/>
          <w:rtl w:val="0"/>
        </w:rPr>
        <w:t xml:space="preserve">For school visitors and school community members</w:t>
      </w:r>
    </w:p>
    <w:p w:rsidR="00000000" w:rsidDel="00000000" w:rsidP="00000000" w:rsidRDefault="00000000" w:rsidRPr="00000000" w14:paraId="0000004F">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All community members aged 18 years or over have legal obligations relating to reporting child abuse – refer to Appendix A for detailed information.</w:t>
      </w:r>
      <w:r w:rsidDel="00000000" w:rsidR="00000000" w:rsidRPr="00000000">
        <w:rPr>
          <w:rtl w:val="0"/>
        </w:rPr>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can make a report to DFFH Child Protection or Victoria Police if they believe on reasonable grounds that a child is in need of protection. For contact details, refer to the </w:t>
      </w:r>
      <w:hyperlink r:id="rId18">
        <w:r w:rsidDel="00000000" w:rsidR="00000000" w:rsidRPr="00000000">
          <w:rPr>
            <w:rFonts w:ascii="Arial" w:cs="Arial" w:eastAsia="Arial" w:hAnsi="Arial"/>
            <w:color w:val="0000ff"/>
            <w:sz w:val="20"/>
            <w:szCs w:val="20"/>
            <w:u w:val="single"/>
            <w:rtl w:val="0"/>
          </w:rPr>
          <w:t xml:space="preserve">Four Critical Actions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rsidR="00000000" w:rsidDel="00000000" w:rsidP="00000000" w:rsidRDefault="00000000" w:rsidRPr="00000000" w14:paraId="00000052">
      <w:pPr>
        <w:pStyle w:val="Heading1"/>
        <w:rPr>
          <w:sz w:val="22"/>
          <w:szCs w:val="22"/>
        </w:rPr>
      </w:pPr>
      <w:r w:rsidDel="00000000" w:rsidR="00000000" w:rsidRPr="00000000">
        <w:rPr>
          <w:sz w:val="22"/>
          <w:szCs w:val="22"/>
          <w:rtl w:val="0"/>
        </w:rPr>
        <w:t xml:space="preserve">Additional requirements for all staff</w:t>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staff play an important role in supporting student safety and wellbeing and have a duty of care to take reasonable steps to prevent reasonably foreseeable harm to students. </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they are concerned that the school has not taken reasonable steps to prevent or reduce the risk, raise these concerns with the principal in the first instance, and escalate to the regional office if they remain unsatisfied.</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the matter to the relevant authorities where they are unable to confirm that the information has been reported by another staff member  </w:t>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must refer to Appendix A for further information on their obligations relating to reporting to authorities.</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Style w:val="Heading1"/>
        <w:jc w:val="both"/>
        <w:rPr/>
      </w:pPr>
      <w:bookmarkStart w:colFirst="0" w:colLast="0" w:name="_54id49sz3olw" w:id="2"/>
      <w:bookmarkEnd w:id="2"/>
      <w:r w:rsidDel="00000000" w:rsidR="00000000" w:rsidRPr="00000000">
        <w:rPr>
          <w:rtl w:val="0"/>
        </w:rPr>
        <w:t xml:space="preserve">COMMUNICATION</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will be communicated to our school community in the following ways: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Available publicly on our school’s website</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vertAlign w:val="baseline"/>
          <w:rtl w:val="0"/>
        </w:rPr>
        <w:t xml:space="preserve">Included in staff induction processes and annual staff training</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vertAlign w:val="baseline"/>
        </w:rPr>
      </w:pPr>
      <w:r w:rsidDel="00000000" w:rsidR="00000000" w:rsidRPr="00000000">
        <w:rPr>
          <w:rFonts w:ascii="Arial" w:cs="Arial" w:eastAsia="Arial" w:hAnsi="Arial"/>
          <w:i w:val="0"/>
          <w:smallCaps w:val="0"/>
          <w:strike w:val="0"/>
          <w:color w:val="000000"/>
          <w:sz w:val="20"/>
          <w:szCs w:val="20"/>
          <w:u w:val="none"/>
          <w:vertAlign w:val="baseline"/>
          <w:rtl w:val="0"/>
        </w:rPr>
        <w:t xml:space="preserve">Included in volunteer induction processes and training for relevant volunteers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vertAlign w:val="baseline"/>
        </w:rPr>
      </w:pPr>
      <w:r w:rsidDel="00000000" w:rsidR="00000000" w:rsidRPr="00000000">
        <w:rPr>
          <w:rFonts w:ascii="Arial" w:cs="Arial" w:eastAsia="Arial" w:hAnsi="Arial"/>
          <w:i w:val="0"/>
          <w:smallCaps w:val="0"/>
          <w:strike w:val="0"/>
          <w:color w:val="000000"/>
          <w:sz w:val="20"/>
          <w:szCs w:val="20"/>
          <w:u w:val="none"/>
          <w:vertAlign w:val="baseline"/>
          <w:rtl w:val="0"/>
        </w:rPr>
        <w:t xml:space="preserve">Discussed an annual staff briefings or meetings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vertAlign w:val="baseline"/>
        </w:rPr>
      </w:pPr>
      <w:r w:rsidDel="00000000" w:rsidR="00000000" w:rsidRPr="00000000">
        <w:rPr>
          <w:rFonts w:ascii="Arial" w:cs="Arial" w:eastAsia="Arial" w:hAnsi="Arial"/>
          <w:i w:val="0"/>
          <w:smallCaps w:val="0"/>
          <w:strike w:val="0"/>
          <w:color w:val="000000"/>
          <w:sz w:val="20"/>
          <w:szCs w:val="20"/>
          <w:u w:val="none"/>
          <w:vertAlign w:val="baseline"/>
          <w:rtl w:val="0"/>
        </w:rPr>
        <w:t xml:space="preserve">Included in staff handbook or manual</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rFonts w:ascii="Arial" w:cs="Arial" w:eastAsia="Arial" w:hAnsi="Arial"/>
          <w:i w:val="0"/>
          <w:smallCaps w:val="0"/>
          <w:strike w:val="0"/>
          <w:color w:val="000000"/>
          <w:sz w:val="20"/>
          <w:szCs w:val="20"/>
          <w:vertAlign w:val="baseline"/>
        </w:rPr>
      </w:pPr>
      <w:r w:rsidDel="00000000" w:rsidR="00000000" w:rsidRPr="00000000">
        <w:rPr>
          <w:rFonts w:ascii="Arial" w:cs="Arial" w:eastAsia="Arial" w:hAnsi="Arial"/>
          <w:i w:val="0"/>
          <w:smallCaps w:val="0"/>
          <w:strike w:val="0"/>
          <w:color w:val="000000"/>
          <w:sz w:val="20"/>
          <w:szCs w:val="20"/>
          <w:u w:val="none"/>
          <w:vertAlign w:val="baseline"/>
          <w:rtl w:val="0"/>
        </w:rPr>
        <w:t xml:space="preserve">Hard copy available from school administration upon request</w:t>
      </w:r>
    </w:p>
    <w:p w:rsidR="00000000" w:rsidDel="00000000" w:rsidP="00000000" w:rsidRDefault="00000000" w:rsidRPr="00000000" w14:paraId="00000061">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Further information and resources</w:t>
      </w:r>
    </w:p>
    <w:p w:rsidR="00000000" w:rsidDel="00000000" w:rsidP="00000000" w:rsidRDefault="00000000" w:rsidRPr="00000000" w14:paraId="00000062">
      <w:pPr>
        <w:spacing w:after="2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Department of Education and Training policies and guidance are relevant to this policy:</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Arial" w:cs="Arial" w:eastAsia="Arial" w:hAnsi="Arial"/>
          <w:i w:val="0"/>
          <w:smallCaps w:val="0"/>
          <w:strike w:val="0"/>
          <w:sz w:val="20"/>
          <w:szCs w:val="20"/>
          <w:shd w:fill="auto" w:val="clear"/>
          <w:vertAlign w:val="baseline"/>
        </w:rPr>
      </w:pPr>
      <w:hyperlink r:id="rId19">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0">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Protecting Children — Reporting and Other Legal Obligations</w:t>
        </w:r>
      </w:hyperlink>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1">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Managing and Reporting School Incidents</w:t>
        </w:r>
      </w:hyperlink>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2">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Reportable Conduct</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3">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Restraint and Seclusion</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4">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Identify child abuse</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5">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Report child abuse in schools (including four critical actions)</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0"/>
          <w:smallCaps w:val="0"/>
          <w:strike w:val="0"/>
          <w:sz w:val="20"/>
          <w:szCs w:val="20"/>
          <w:shd w:fill="auto" w:val="clear"/>
          <w:vertAlign w:val="baseline"/>
        </w:rPr>
      </w:pPr>
      <w:hyperlink r:id="rId26">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Identify and respond to student sexual offending</w:t>
        </w:r>
      </w:hyperlink>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6B">
      <w:pPr>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The following school policies are also relevant to this policy: </w:t>
      </w: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Child Safety Policy</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Child Safety Code of Conduct</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Statement of Values and School Philosophy</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 Wellbeing and Engagement Policy</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Volunteer Policy</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Duty of Care Policy</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7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Inclusion and Diversity Policy  </w:t>
      </w:r>
    </w:p>
    <w:p w:rsidR="00000000" w:rsidDel="00000000" w:rsidP="00000000" w:rsidRDefault="00000000" w:rsidRPr="00000000" w14:paraId="00000074">
      <w:pPr>
        <w:pStyle w:val="Heading1"/>
        <w:rPr>
          <w:rFonts w:ascii="Arial" w:cs="Arial" w:eastAsia="Arial" w:hAnsi="Arial"/>
          <w:sz w:val="22"/>
          <w:szCs w:val="22"/>
        </w:rPr>
      </w:pPr>
      <w:bookmarkStart w:colFirst="0" w:colLast="0" w:name="_30j0zll" w:id="3"/>
      <w:bookmarkEnd w:id="3"/>
      <w:r w:rsidDel="00000000" w:rsidR="00000000" w:rsidRPr="00000000">
        <w:rPr>
          <w:sz w:val="22"/>
          <w:szCs w:val="22"/>
          <w:rtl w:val="0"/>
        </w:rPr>
        <w:t xml:space="preserve">Policy review and approval</w:t>
      </w:r>
      <w:r w:rsidDel="00000000" w:rsidR="00000000" w:rsidRPr="00000000">
        <w:rPr>
          <w:rtl w:val="0"/>
        </w:rPr>
      </w:r>
    </w:p>
    <w:tbl>
      <w:tblPr>
        <w:tblStyle w:val="Table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25"/>
        <w:gridCol w:w="6075"/>
        <w:tblGridChange w:id="0">
          <w:tblGrid>
            <w:gridCol w:w="2925"/>
            <w:gridCol w:w="6075"/>
          </w:tblGrid>
        </w:tblGridChange>
      </w:tblGrid>
      <w:tr>
        <w:trPr>
          <w:cantSplit w:val="0"/>
          <w:tblHeader w:val="0"/>
        </w:trPr>
        <w:tc>
          <w:tcPr/>
          <w:p w:rsidR="00000000" w:rsidDel="00000000" w:rsidP="00000000" w:rsidRDefault="00000000" w:rsidRPr="00000000" w14:paraId="00000075">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last reviewed</w:t>
            </w:r>
          </w:p>
        </w:tc>
        <w:tc>
          <w:tcPr/>
          <w:p w:rsidR="00000000" w:rsidDel="00000000" w:rsidP="00000000" w:rsidRDefault="00000000" w:rsidRPr="00000000" w14:paraId="00000076">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2018</w:t>
            </w:r>
            <w:r w:rsidDel="00000000" w:rsidR="00000000" w:rsidRPr="00000000">
              <w:rPr>
                <w:rtl w:val="0"/>
              </w:rPr>
            </w:r>
          </w:p>
        </w:tc>
      </w:tr>
      <w:tr>
        <w:trPr>
          <w:cantSplit w:val="0"/>
          <w:trHeight w:val="45" w:hRule="atLeast"/>
          <w:tblHeader w:val="0"/>
        </w:trPr>
        <w:tc>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Consultation </w:t>
            </w:r>
          </w:p>
        </w:tc>
        <w:tc>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Consulted with Education Sub Committee and School Council</w:t>
            </w:r>
          </w:p>
        </w:tc>
      </w:tr>
      <w:tr>
        <w:trPr>
          <w:cantSplit w:val="0"/>
          <w:tblHeader w:val="0"/>
        </w:trPr>
        <w:tc>
          <w:tcPr/>
          <w:p w:rsidR="00000000" w:rsidDel="00000000" w:rsidP="00000000" w:rsidRDefault="00000000" w:rsidRPr="00000000" w14:paraId="00000079">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p w:rsidR="00000000" w:rsidDel="00000000" w:rsidP="00000000" w:rsidRDefault="00000000" w:rsidRPr="00000000" w14:paraId="0000007A">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r>
      <w:tr>
        <w:trPr>
          <w:cantSplit w:val="0"/>
          <w:trHeight w:val="70" w:hRule="atLeast"/>
          <w:tblHeader w:val="0"/>
        </w:trPr>
        <w:tc>
          <w:tcPr/>
          <w:p w:rsidR="00000000" w:rsidDel="00000000" w:rsidP="00000000" w:rsidRDefault="00000000" w:rsidRPr="00000000" w14:paraId="0000007B">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scheduled review date</w:t>
            </w:r>
          </w:p>
        </w:tc>
        <w:tc>
          <w:tcPr/>
          <w:p w:rsidR="00000000" w:rsidDel="00000000" w:rsidP="00000000" w:rsidRDefault="00000000" w:rsidRPr="00000000" w14:paraId="0000007C">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2022</w:t>
            </w:r>
          </w:p>
        </w:tc>
      </w:tr>
      <w:tr>
        <w:trPr>
          <w:cantSplit w:val="0"/>
          <w:trHeight w:val="70" w:hRule="atLeast"/>
          <w:tblHeader w:val="0"/>
        </w:trPr>
        <w:tc>
          <w:tcPr/>
          <w:p w:rsidR="00000000" w:rsidDel="00000000" w:rsidP="00000000" w:rsidRDefault="00000000" w:rsidRPr="00000000" w14:paraId="0000007D">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last reviewed</w:t>
            </w:r>
          </w:p>
        </w:tc>
        <w:tc>
          <w:tcPr/>
          <w:p w:rsidR="00000000" w:rsidDel="00000000" w:rsidP="00000000" w:rsidRDefault="00000000" w:rsidRPr="00000000" w14:paraId="0000007E">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2022</w:t>
            </w:r>
          </w:p>
        </w:tc>
      </w:tr>
      <w:tr>
        <w:trPr>
          <w:cantSplit w:val="0"/>
          <w:trHeight w:val="70" w:hRule="atLeast"/>
          <w:tblHeader w:val="0"/>
        </w:trPr>
        <w:tc>
          <w:tcPr/>
          <w:p w:rsidR="00000000" w:rsidDel="00000000" w:rsidP="00000000" w:rsidRDefault="00000000" w:rsidRPr="00000000" w14:paraId="0000007F">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Consultation</w:t>
            </w:r>
          </w:p>
        </w:tc>
        <w:tc>
          <w:tcPr/>
          <w:p w:rsidR="00000000" w:rsidDel="00000000" w:rsidP="00000000" w:rsidRDefault="00000000" w:rsidRPr="00000000" w14:paraId="00000080">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Consulted with Education Sub Committee and School Council</w:t>
            </w:r>
          </w:p>
        </w:tc>
      </w:tr>
      <w:tr>
        <w:trPr>
          <w:cantSplit w:val="0"/>
          <w:trHeight w:val="70" w:hRule="atLeast"/>
          <w:tblHeader w:val="0"/>
        </w:trPr>
        <w:tc>
          <w:tcPr/>
          <w:p w:rsidR="00000000" w:rsidDel="00000000" w:rsidP="00000000" w:rsidRDefault="00000000" w:rsidRPr="00000000" w14:paraId="00000081">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p w:rsidR="00000000" w:rsidDel="00000000" w:rsidP="00000000" w:rsidRDefault="00000000" w:rsidRPr="00000000" w14:paraId="00000082">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r>
      <w:tr>
        <w:trPr>
          <w:cantSplit w:val="0"/>
          <w:trHeight w:val="70" w:hRule="atLeast"/>
          <w:tblHeader w:val="0"/>
        </w:trPr>
        <w:tc>
          <w:tcPr/>
          <w:p w:rsidR="00000000" w:rsidDel="00000000" w:rsidP="00000000" w:rsidRDefault="00000000" w:rsidRPr="00000000" w14:paraId="0000008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scheduled review date</w:t>
            </w:r>
          </w:p>
        </w:tc>
        <w:tc>
          <w:tcPr/>
          <w:p w:rsidR="00000000" w:rsidDel="00000000" w:rsidP="00000000" w:rsidRDefault="00000000" w:rsidRPr="00000000" w14:paraId="00000084">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2024</w:t>
            </w:r>
          </w:p>
        </w:tc>
      </w:tr>
    </w:tbl>
    <w:p w:rsidR="00000000" w:rsidDel="00000000" w:rsidP="00000000" w:rsidRDefault="00000000" w:rsidRPr="00000000" w14:paraId="0000008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6">
      <w:pPr>
        <w:jc w:val="center"/>
        <w:rPr>
          <w:rFonts w:ascii="Arial" w:cs="Arial" w:eastAsia="Arial" w:hAnsi="Arial"/>
          <w:b w:val="1"/>
          <w:smallCaps w:val="1"/>
          <w:color w:val="000000"/>
          <w:sz w:val="26"/>
          <w:szCs w:val="26"/>
        </w:rPr>
      </w:pPr>
      <w:r w:rsidDel="00000000" w:rsidR="00000000" w:rsidRPr="00000000">
        <w:rPr>
          <w:rFonts w:ascii="Arial" w:cs="Arial" w:eastAsia="Arial" w:hAnsi="Arial"/>
          <w:b w:val="1"/>
          <w:smallCaps w:val="1"/>
          <w:color w:val="000000"/>
          <w:sz w:val="26"/>
          <w:szCs w:val="26"/>
          <w:rtl w:val="0"/>
        </w:rPr>
        <w:t xml:space="preserve">APPENDIX A</w:t>
      </w:r>
    </w:p>
    <w:p w:rsidR="00000000" w:rsidDel="00000000" w:rsidP="00000000" w:rsidRDefault="00000000" w:rsidRPr="00000000" w14:paraId="00000087">
      <w:pPr>
        <w:jc w:val="center"/>
        <w:rPr>
          <w:rFonts w:ascii="Arial" w:cs="Arial" w:eastAsia="Arial" w:hAnsi="Arial"/>
          <w:b w:val="1"/>
          <w:smallCaps w:val="1"/>
          <w:color w:val="000000"/>
          <w:sz w:val="26"/>
          <w:szCs w:val="26"/>
        </w:rPr>
      </w:pPr>
      <w:bookmarkStart w:colFirst="0" w:colLast="0" w:name="_1fob9te" w:id="4"/>
      <w:bookmarkEnd w:id="4"/>
      <w:r w:rsidDel="00000000" w:rsidR="00000000" w:rsidRPr="00000000">
        <w:rPr>
          <w:rFonts w:ascii="Arial" w:cs="Arial" w:eastAsia="Arial" w:hAnsi="Arial"/>
          <w:b w:val="1"/>
          <w:smallCaps w:val="1"/>
          <w:color w:val="000000"/>
          <w:sz w:val="26"/>
          <w:szCs w:val="26"/>
          <w:rtl w:val="0"/>
        </w:rPr>
        <w:t xml:space="preserve">LEGAL OBLIGATONS RELATING TO REPORTING CHILD ABUSE </w:t>
      </w:r>
    </w:p>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information outlines the various legal obligations relating to the reporting of child abuse to relevant authorities. </w:t>
      </w:r>
    </w:p>
    <w:p w:rsidR="00000000" w:rsidDel="00000000" w:rsidP="00000000" w:rsidRDefault="00000000" w:rsidRPr="00000000" w14:paraId="00000089">
      <w:pPr>
        <w:jc w:val="both"/>
        <w:rPr>
          <w:sz w:val="20"/>
          <w:szCs w:val="20"/>
        </w:rPr>
      </w:pPr>
      <w:r w:rsidDel="00000000" w:rsidR="00000000" w:rsidRPr="00000000">
        <w:rPr>
          <w:rFonts w:ascii="Arial" w:cs="Arial" w:eastAsia="Arial" w:hAnsi="Arial"/>
          <w:sz w:val="20"/>
          <w:szCs w:val="20"/>
          <w:rtl w:val="0"/>
        </w:rPr>
        <w:t xml:space="preserve">It is important to note that the procedures outlined in the above policy ensure compliance with the below reporting obligations, and also include additional steps to ensure compliance with Department policy and our school’s duty of care obligations.</w:t>
      </w:r>
      <w:r w:rsidDel="00000000" w:rsidR="00000000" w:rsidRPr="00000000">
        <w:rPr>
          <w:rtl w:val="0"/>
        </w:rPr>
      </w:r>
    </w:p>
    <w:p w:rsidR="00000000" w:rsidDel="00000000" w:rsidP="00000000" w:rsidRDefault="00000000" w:rsidRPr="00000000" w14:paraId="0000008A">
      <w:pPr>
        <w:pStyle w:val="Heading1"/>
        <w:rPr>
          <w:rFonts w:ascii="Arial" w:cs="Arial" w:eastAsia="Arial" w:hAnsi="Arial"/>
          <w:sz w:val="22"/>
          <w:szCs w:val="22"/>
        </w:rPr>
      </w:pPr>
      <w:r w:rsidDel="00000000" w:rsidR="00000000" w:rsidRPr="00000000">
        <w:rPr>
          <w:sz w:val="22"/>
          <w:szCs w:val="22"/>
          <w:rtl w:val="0"/>
        </w:rPr>
        <w:t xml:space="preserve">Mandatory reporting to Department of Families, Fairness and Housing (DFFH) Child Protection</w:t>
      </w:r>
      <w:r w:rsidDel="00000000" w:rsidR="00000000" w:rsidRPr="00000000">
        <w:rPr>
          <w:rtl w:val="0"/>
        </w:rPr>
      </w:r>
    </w:p>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individuals are mandatory reporters under the</w:t>
      </w:r>
      <w:r w:rsidDel="00000000" w:rsidR="00000000" w:rsidRPr="00000000">
        <w:rPr>
          <w:rFonts w:ascii="Arial" w:cs="Arial" w:eastAsia="Arial" w:hAnsi="Arial"/>
          <w:i w:val="1"/>
          <w:sz w:val="20"/>
          <w:szCs w:val="20"/>
          <w:rtl w:val="0"/>
        </w:rPr>
        <w:t xml:space="preserve"> Children, Youth and Families Act 2005</w:t>
      </w:r>
      <w:r w:rsidDel="00000000" w:rsidR="00000000" w:rsidRPr="00000000">
        <w:rPr>
          <w:rFonts w:ascii="Arial" w:cs="Arial" w:eastAsia="Arial" w:hAnsi="Arial"/>
          <w:sz w:val="20"/>
          <w:szCs w:val="20"/>
          <w:rtl w:val="0"/>
        </w:rPr>
        <w:t xml:space="preserve"> (Vic):</w:t>
      </w:r>
    </w:p>
    <w:p w:rsidR="00000000" w:rsidDel="00000000" w:rsidP="00000000" w:rsidRDefault="00000000" w:rsidRPr="00000000" w14:paraId="000000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teachers and early childhood teachers (including principals and school staff who have been granted permission to teach by the VIT)</w:t>
      </w:r>
    </w:p>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nurses</w:t>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psychologists</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police officers</w:t>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medical practitioners</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 of home care workers (excluding voluntary foster and kinship carers)</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workers</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youth justice workers</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people in religious ministry </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midwives</w:t>
      </w:r>
    </w:p>
    <w:p w:rsidR="00000000" w:rsidDel="00000000" w:rsidP="00000000" w:rsidRDefault="00000000" w:rsidRPr="00000000" w14:paraId="00000097">
      <w:pPr>
        <w:spacing w:after="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40" w:before="6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has suffered, or is likely to suffer, significant harm as a result of physical abuse and/ or sexual abuse; and </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00" w:before="6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parents or carers have not protected, or are unlikely to protect, the child from harm of that type. </w:t>
      </w:r>
    </w:p>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mandatory reporter who fails to comply with this legal obligation may be committing a criminal offence. It is important for all staff at </w:t>
      </w:r>
      <w:r w:rsidDel="00000000" w:rsidR="00000000" w:rsidRPr="00000000">
        <w:rPr>
          <w:sz w:val="20"/>
          <w:szCs w:val="20"/>
          <w:rtl w:val="0"/>
        </w:rPr>
        <w:t xml:space="preserve">Hampton Primary School </w:t>
      </w:r>
      <w:r w:rsidDel="00000000" w:rsidR="00000000" w:rsidRPr="00000000">
        <w:rPr>
          <w:rFonts w:ascii="Arial" w:cs="Arial" w:eastAsia="Arial" w:hAnsi="Arial"/>
          <w:sz w:val="20"/>
          <w:szCs w:val="20"/>
          <w:rtl w:val="0"/>
        </w:rPr>
        <w:t xml:space="preserve">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our school, all mandated school staff must undertake the </w:t>
      </w:r>
      <w:r w:rsidDel="00000000" w:rsidR="00000000" w:rsidRPr="00000000">
        <w:rPr>
          <w:rFonts w:ascii="Arial" w:cs="Arial" w:eastAsia="Arial" w:hAnsi="Arial"/>
          <w:i w:val="1"/>
          <w:sz w:val="20"/>
          <w:szCs w:val="20"/>
          <w:rtl w:val="0"/>
        </w:rPr>
        <w:t xml:space="preserve">Mandatory Reporting and Other Obligations eLearning Module </w:t>
      </w:r>
      <w:r w:rsidDel="00000000" w:rsidR="00000000" w:rsidRPr="00000000">
        <w:rPr>
          <w:rFonts w:ascii="Arial" w:cs="Arial" w:eastAsia="Arial" w:hAnsi="Arial"/>
          <w:sz w:val="20"/>
          <w:szCs w:val="20"/>
          <w:rtl w:val="0"/>
        </w:rPr>
        <w:t xml:space="preserve">annually. </w:t>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policy of the Department of Education and Training (DET) requires </w:t>
      </w:r>
      <w:r w:rsidDel="00000000" w:rsidR="00000000" w:rsidRPr="00000000">
        <w:rPr>
          <w:rFonts w:ascii="Arial" w:cs="Arial" w:eastAsia="Arial" w:hAnsi="Arial"/>
          <w:b w:val="1"/>
          <w:sz w:val="20"/>
          <w:szCs w:val="20"/>
          <w:rtl w:val="0"/>
        </w:rPr>
        <w:t xml:space="preserve">all staff</w:t>
      </w:r>
      <w:r w:rsidDel="00000000" w:rsidR="00000000" w:rsidRPr="00000000">
        <w:rPr>
          <w:rFonts w:ascii="Arial" w:cs="Arial" w:eastAsia="Arial" w:hAnsi="Arial"/>
          <w:sz w:val="20"/>
          <w:szCs w:val="20"/>
          <w:rtl w:val="0"/>
        </w:rP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rsidR="00000000" w:rsidDel="00000000" w:rsidP="00000000" w:rsidRDefault="00000000" w:rsidRPr="00000000" w14:paraId="0000009F">
      <w:pPr>
        <w:jc w:val="both"/>
        <w:rPr>
          <w:sz w:val="20"/>
          <w:szCs w:val="20"/>
        </w:rPr>
      </w:pPr>
      <w:r w:rsidDel="00000000" w:rsidR="00000000" w:rsidRPr="00000000">
        <w:rPr>
          <w:rFonts w:ascii="Arial" w:cs="Arial" w:eastAsia="Arial" w:hAnsi="Arial"/>
          <w:sz w:val="20"/>
          <w:szCs w:val="20"/>
          <w:rtl w:val="0"/>
        </w:rPr>
        <w:t xml:space="preserve">Any person can make a report to DFFH Child Protection (131 278 – 24 hour service) if they believe on reasonable grounds that a child is in need of protection even if they are not a mandatory reporter listed above.</w:t>
      </w:r>
      <w:r w:rsidDel="00000000" w:rsidR="00000000" w:rsidRPr="00000000">
        <w:rPr>
          <w:rtl w:val="0"/>
        </w:rPr>
      </w:r>
    </w:p>
    <w:p w:rsidR="00000000" w:rsidDel="00000000" w:rsidP="00000000" w:rsidRDefault="00000000" w:rsidRPr="00000000" w14:paraId="000000A0">
      <w:pPr>
        <w:pStyle w:val="Heading1"/>
        <w:rPr>
          <w:rFonts w:ascii="Arial" w:cs="Arial" w:eastAsia="Arial" w:hAnsi="Arial"/>
          <w:sz w:val="22"/>
          <w:szCs w:val="22"/>
        </w:rPr>
      </w:pPr>
      <w:r w:rsidDel="00000000" w:rsidR="00000000" w:rsidRPr="00000000">
        <w:rPr>
          <w:sz w:val="22"/>
          <w:szCs w:val="22"/>
          <w:rtl w:val="0"/>
        </w:rPr>
        <w:t xml:space="preserve">Reporting student wellbeing concerns to Child FIRST/Orange Door</w:t>
      </w:r>
      <w:r w:rsidDel="00000000" w:rsidR="00000000" w:rsidRPr="00000000">
        <w:rPr>
          <w:rtl w:val="0"/>
        </w:rPr>
      </w:r>
    </w:p>
    <w:p w:rsidR="00000000" w:rsidDel="00000000" w:rsidP="00000000" w:rsidRDefault="00000000" w:rsidRPr="00000000" w14:paraId="000000A1">
      <w:pPr>
        <w:pStyle w:val="Heading3"/>
        <w:spacing w:after="120" w:lineRule="auto"/>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At </w:t>
      </w:r>
      <w:r w:rsidDel="00000000" w:rsidR="00000000" w:rsidRPr="00000000">
        <w:rPr>
          <w:sz w:val="20"/>
          <w:szCs w:val="20"/>
          <w:rtl w:val="0"/>
        </w:rPr>
        <w:t xml:space="preserve">Hampton Primary School </w:t>
      </w:r>
      <w:r w:rsidDel="00000000" w:rsidR="00000000" w:rsidRPr="00000000">
        <w:rPr>
          <w:rFonts w:ascii="Arial" w:cs="Arial" w:eastAsia="Arial" w:hAnsi="Arial"/>
          <w:sz w:val="20"/>
          <w:szCs w:val="20"/>
          <w:rtl w:val="0"/>
        </w:rPr>
        <w:t xml:space="preserve">we also encourage staff to make a referral to Child FIRST/Orange Door when they have significant concern for a child’s wellbeing.  For more information about making a referral to Child FIRST/Child FIRST see the Policy and Advisory Library: </w:t>
      </w:r>
      <w:hyperlink r:id="rId27">
        <w:r w:rsidDel="00000000" w:rsidR="00000000" w:rsidRPr="00000000">
          <w:rPr>
            <w:rFonts w:ascii="Arial" w:cs="Arial" w:eastAsia="Arial" w:hAnsi="Arial"/>
            <w:color w:val="0000ff"/>
            <w:sz w:val="20"/>
            <w:szCs w:val="20"/>
            <w:u w:val="single"/>
            <w:rtl w:val="0"/>
          </w:rPr>
          <w:t xml:space="preserve">Protecting Children – Reporting and Other Legal Obligations</w:t>
        </w:r>
      </w:hyperlink>
      <w:r w:rsidDel="00000000" w:rsidR="00000000" w:rsidRPr="00000000">
        <w:rPr>
          <w:rFonts w:ascii="Arial" w:cs="Arial" w:eastAsia="Arial" w:hAnsi="Arial"/>
          <w:color w:val="0000ff"/>
          <w:sz w:val="20"/>
          <w:szCs w:val="20"/>
          <w:u w:val="single"/>
          <w:rtl w:val="0"/>
        </w:rPr>
        <w:t xml:space="preserve">.</w:t>
      </w:r>
    </w:p>
    <w:p w:rsidR="00000000" w:rsidDel="00000000" w:rsidP="00000000" w:rsidRDefault="00000000" w:rsidRPr="00000000" w14:paraId="000000A2">
      <w:pPr>
        <w:pStyle w:val="Heading1"/>
        <w:rPr>
          <w:sz w:val="22"/>
          <w:szCs w:val="22"/>
        </w:rPr>
      </w:pPr>
      <w:r w:rsidDel="00000000" w:rsidR="00000000" w:rsidRPr="00000000">
        <w:rPr>
          <w:rtl w:val="0"/>
        </w:rPr>
      </w:r>
    </w:p>
    <w:p w:rsidR="00000000" w:rsidDel="00000000" w:rsidP="00000000" w:rsidRDefault="00000000" w:rsidRPr="00000000" w14:paraId="000000A3">
      <w:pPr>
        <w:pStyle w:val="Heading1"/>
        <w:rPr>
          <w:rFonts w:ascii="Arial" w:cs="Arial" w:eastAsia="Arial" w:hAnsi="Arial"/>
          <w:sz w:val="22"/>
          <w:szCs w:val="22"/>
        </w:rPr>
      </w:pPr>
      <w:r w:rsidDel="00000000" w:rsidR="00000000" w:rsidRPr="00000000">
        <w:rPr>
          <w:sz w:val="22"/>
          <w:szCs w:val="22"/>
          <w:rtl w:val="0"/>
        </w:rPr>
        <w:t xml:space="preserve">Reportable conduct</w:t>
      </w:r>
      <w:r w:rsidDel="00000000" w:rsidR="00000000" w:rsidRPr="00000000">
        <w:rPr>
          <w:rtl w:val="0"/>
        </w:rPr>
      </w:r>
    </w:p>
    <w:p w:rsidR="00000000" w:rsidDel="00000000" w:rsidP="00000000" w:rsidRDefault="00000000" w:rsidRPr="00000000" w14:paraId="000000A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rsidR="00000000" w:rsidDel="00000000" w:rsidP="00000000" w:rsidRDefault="00000000" w:rsidRPr="00000000" w14:paraId="000000A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five types of ‘reportable conduct’ listed in the </w:t>
      </w:r>
      <w:r w:rsidDel="00000000" w:rsidR="00000000" w:rsidRPr="00000000">
        <w:rPr>
          <w:rFonts w:ascii="Arial" w:cs="Arial" w:eastAsia="Arial" w:hAnsi="Arial"/>
          <w:i w:val="1"/>
          <w:sz w:val="22"/>
          <w:szCs w:val="22"/>
          <w:rtl w:val="0"/>
        </w:rPr>
        <w:t xml:space="preserve">Child Wellbeing and Safety Act 2005:</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offences against, with or in the presence of, a child</w:t>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misconduct (which includes grooming) against, with or in the presence of, a child</w:t>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violence against, with or in the presence of, a child </w:t>
      </w:r>
    </w:p>
    <w:p w:rsidR="00000000" w:rsidDel="00000000" w:rsidP="00000000" w:rsidRDefault="00000000" w:rsidRPr="00000000" w14:paraId="000000A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that causes significant emotional or psychological harm to a child</w:t>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neglect of a child.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reportable conduct allegation is made where a person makes an allegation, based on a reasonable belief, that a worker or volunteer has committed reportable conduct or misconduct that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 reportable conduct. </w:t>
      </w:r>
    </w:p>
    <w:p w:rsidR="00000000" w:rsidDel="00000000" w:rsidP="00000000" w:rsidRDefault="00000000" w:rsidRPr="00000000" w14:paraId="000000A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rsidR="00000000" w:rsidDel="00000000" w:rsidP="00000000" w:rsidRDefault="00000000" w:rsidRPr="00000000" w14:paraId="000000A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Conduct Branch: 03 7022 0005 or </w:t>
      </w:r>
      <w:hyperlink r:id="rId2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employee.conduct@education.vic.gov.au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Department’s Secretary, through the Manager, Employee Conduct Branch, has a legal obligation to inform the Commission for Children and Young People when an allegation of reportable conduct is made.</w:t>
      </w:r>
    </w:p>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reportable conduct see the Department’s </w:t>
      </w:r>
      <w:r w:rsidDel="00000000" w:rsidR="00000000" w:rsidRPr="00000000">
        <w:rPr>
          <w:rFonts w:ascii="Arial" w:cs="Arial" w:eastAsia="Arial" w:hAnsi="Arial"/>
          <w:i w:val="1"/>
          <w:sz w:val="22"/>
          <w:szCs w:val="22"/>
          <w:rtl w:val="0"/>
        </w:rPr>
        <w:t xml:space="preserve">Policy and Advisory Library</w:t>
      </w:r>
      <w:r w:rsidDel="00000000" w:rsidR="00000000" w:rsidRPr="00000000">
        <w:rPr>
          <w:rFonts w:ascii="Arial" w:cs="Arial" w:eastAsia="Arial" w:hAnsi="Arial"/>
          <w:sz w:val="22"/>
          <w:szCs w:val="22"/>
          <w:rtl w:val="0"/>
        </w:rPr>
        <w:t xml:space="preserve">: </w:t>
      </w:r>
      <w:hyperlink r:id="rId29">
        <w:r w:rsidDel="00000000" w:rsidR="00000000" w:rsidRPr="00000000">
          <w:rPr>
            <w:rFonts w:ascii="Arial" w:cs="Arial" w:eastAsia="Arial" w:hAnsi="Arial"/>
            <w:color w:val="0000ff"/>
            <w:sz w:val="22"/>
            <w:szCs w:val="22"/>
            <w:u w:val="single"/>
            <w:rtl w:val="0"/>
          </w:rPr>
          <w:t xml:space="preserve">Reportable Conduct</w:t>
        </w:r>
      </w:hyperlink>
      <w:r w:rsidDel="00000000" w:rsidR="00000000" w:rsidRPr="00000000">
        <w:rPr>
          <w:rFonts w:ascii="Arial" w:cs="Arial" w:eastAsia="Arial" w:hAnsi="Arial"/>
          <w:sz w:val="22"/>
          <w:szCs w:val="22"/>
          <w:rtl w:val="0"/>
        </w:rPr>
        <w:t xml:space="preserve"> and the Commission for Children and Young People’s </w:t>
      </w:r>
      <w:hyperlink r:id="rId30">
        <w:r w:rsidDel="00000000" w:rsidR="00000000" w:rsidRPr="00000000">
          <w:rPr>
            <w:rFonts w:ascii="Arial" w:cs="Arial" w:eastAsia="Arial" w:hAnsi="Arial"/>
            <w:color w:val="0000ff"/>
            <w:sz w:val="22"/>
            <w:szCs w:val="22"/>
            <w:u w:val="single"/>
            <w:rtl w:val="0"/>
          </w:rPr>
          <w:t xml:space="preserve">website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1">
      <w:pPr>
        <w:pStyle w:val="Heading1"/>
        <w:rPr>
          <w:rFonts w:ascii="Arial" w:cs="Arial" w:eastAsia="Arial" w:hAnsi="Arial"/>
          <w:sz w:val="22"/>
          <w:szCs w:val="22"/>
        </w:rPr>
      </w:pPr>
      <w:r w:rsidDel="00000000" w:rsidR="00000000" w:rsidRPr="00000000">
        <w:rPr>
          <w:sz w:val="22"/>
          <w:szCs w:val="22"/>
          <w:rtl w:val="0"/>
        </w:rPr>
        <w:t xml:space="preserve">Failure to disclose offence</w:t>
      </w: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rsidR="00000000" w:rsidDel="00000000" w:rsidP="00000000" w:rsidRDefault="00000000" w:rsidRPr="00000000" w14:paraId="000000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“Reasonable belief” is not the same as having proof. A ‘reasonable belief’ is formed if a reasonable person in the same position would have formed the belief on the same grounds.</w:t>
      </w:r>
    </w:p>
    <w:p w:rsidR="00000000" w:rsidDel="00000000" w:rsidP="00000000" w:rsidRDefault="00000000" w:rsidRPr="00000000" w14:paraId="000000B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example, a ‘reasonable belief’ might be formed when:</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states that they have been sexually abused</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states that they know someone who has been sexually abused (sometimes the child may be talking about themselves)</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someone who knows a child states that the child has been sexually abused</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observations of the child’s behaviour or development leads a mandated professional to form a belief that the child has been sexually abused</w:t>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signs of sexual abuse leads to a belief that the child has been sexually abused. </w:t>
      </w:r>
    </w:p>
    <w:p w:rsidR="00000000" w:rsidDel="00000000" w:rsidP="00000000" w:rsidRDefault="00000000" w:rsidRPr="00000000" w14:paraId="000000B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“Reasonable excuse” is defined by law and includes: </w:t>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fear for the safety of any person including yourself or the potential victim (but not including the alleged perpetrator or an organisation)</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rPr>
          <w:rFonts w:ascii="Arial" w:cs="Arial" w:eastAsia="Arial" w:hAnsi="Arial"/>
          <w:sz w:val="22"/>
          <w:szCs w:val="22"/>
        </w:rPr>
      </w:pPr>
      <w:r w:rsidDel="00000000" w:rsidR="00000000" w:rsidRPr="00000000">
        <w:rPr>
          <w:sz w:val="22"/>
          <w:szCs w:val="22"/>
          <w:rtl w:val="0"/>
        </w:rPr>
        <w:t xml:space="preserve">Failure to protect offence</w:t>
      </w:r>
      <w:r w:rsidDel="00000000" w:rsidR="00000000" w:rsidRPr="00000000">
        <w:rPr>
          <w:rtl w:val="0"/>
        </w:rPr>
      </w:r>
    </w:p>
    <w:p w:rsidR="00000000" w:rsidDel="00000000" w:rsidP="00000000" w:rsidRDefault="00000000" w:rsidRPr="00000000" w14:paraId="000000C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may include removing the adult (ie persons aged 18 years and over) from working with children pending an investigation and reporting your concerns to Victoria Police. </w:t>
      </w:r>
    </w:p>
    <w:p w:rsidR="00000000" w:rsidDel="00000000" w:rsidP="00000000" w:rsidRDefault="00000000" w:rsidRPr="00000000" w14:paraId="000000C2">
      <w:pPr>
        <w:jc w:val="both"/>
        <w:rPr>
          <w:sz w:val="20"/>
          <w:szCs w:val="20"/>
        </w:rPr>
      </w:pPr>
      <w:r w:rsidDel="00000000" w:rsidR="00000000" w:rsidRPr="00000000">
        <w:rPr>
          <w:rFonts w:ascii="Arial" w:cs="Arial" w:eastAsia="Arial" w:hAnsi="Arial"/>
          <w:sz w:val="20"/>
          <w:szCs w:val="20"/>
          <w:rtl w:val="0"/>
        </w:rPr>
        <w:t xml:space="preserve">If a school staff member in a position of authority fails to take reasonable steps in these circumstances, this may amount to a criminal offence. </w:t>
      </w:r>
      <w:r w:rsidDel="00000000" w:rsidR="00000000" w:rsidRPr="00000000">
        <w:rPr>
          <w:rtl w:val="0"/>
        </w:rPr>
      </w:r>
    </w:p>
    <w:p w:rsidR="00000000" w:rsidDel="00000000" w:rsidP="00000000" w:rsidRDefault="00000000" w:rsidRPr="00000000" w14:paraId="000000C3">
      <w:pPr>
        <w:pStyle w:val="Heading1"/>
        <w:rPr>
          <w:rFonts w:ascii="Arial" w:cs="Arial" w:eastAsia="Arial" w:hAnsi="Arial"/>
          <w:sz w:val="22"/>
          <w:szCs w:val="22"/>
        </w:rPr>
      </w:pPr>
      <w:r w:rsidDel="00000000" w:rsidR="00000000" w:rsidRPr="00000000">
        <w:rPr>
          <w:sz w:val="22"/>
          <w:szCs w:val="22"/>
          <w:rtl w:val="0"/>
        </w:rPr>
        <w:t xml:space="preserve">Further information</w:t>
      </w:r>
      <w:r w:rsidDel="00000000" w:rsidR="00000000" w:rsidRPr="00000000">
        <w:rPr>
          <w:rtl w:val="0"/>
        </w:rPr>
      </w:r>
    </w:p>
    <w:p w:rsidR="00000000" w:rsidDel="00000000" w:rsidP="00000000" w:rsidRDefault="00000000" w:rsidRPr="00000000" w14:paraId="000000C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about the offences and reporting obligations outlined in this fact sheet refer to: </w:t>
      </w:r>
      <w:hyperlink r:id="rId31">
        <w:r w:rsidDel="00000000" w:rsidR="00000000" w:rsidRPr="00000000">
          <w:rPr>
            <w:rFonts w:ascii="Arial" w:cs="Arial" w:eastAsia="Arial" w:hAnsi="Arial"/>
            <w:color w:val="0000ff"/>
            <w:sz w:val="20"/>
            <w:szCs w:val="20"/>
            <w:u w:val="single"/>
            <w:rtl w:val="0"/>
          </w:rPr>
          <w:t xml:space="preserve">Protecting Children — Reporting and Other Legal Obligations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7">
      <w:pPr>
        <w:jc w:val="both"/>
        <w:rPr>
          <w:rFonts w:ascii="Arial" w:cs="Arial" w:eastAsia="Arial" w:hAnsi="Arial"/>
          <w:b w:val="1"/>
          <w:smallCaps w:val="1"/>
          <w:color w:val="000000"/>
          <w:sz w:val="26"/>
          <w:szCs w:val="26"/>
        </w:rPr>
      </w:pPr>
      <w:r w:rsidDel="00000000" w:rsidR="00000000" w:rsidRPr="00000000">
        <w:rPr>
          <w:rFonts w:ascii="Arial" w:cs="Arial" w:eastAsia="Arial" w:hAnsi="Arial"/>
          <w:b w:val="1"/>
          <w:smallCaps w:val="1"/>
          <w:color w:val="000000"/>
          <w:sz w:val="26"/>
          <w:szCs w:val="26"/>
          <w:rtl w:val="0"/>
        </w:rPr>
        <w:t xml:space="preserve">APPENDIX B: MANAGING DISCLOSURES OF CHILD ABUSE </w:t>
      </w:r>
    </w:p>
    <w:p w:rsidR="00000000" w:rsidDel="00000000" w:rsidP="00000000" w:rsidRDefault="00000000" w:rsidRPr="00000000" w14:paraId="000000C8">
      <w:pPr>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Important information for staff </w:t>
      </w:r>
    </w:p>
    <w:p w:rsidR="00000000" w:rsidDel="00000000" w:rsidP="00000000" w:rsidRDefault="00000000" w:rsidRPr="00000000" w14:paraId="000000C9">
      <w:pPr>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When managing a disclosure relating to child abuse you should</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the student and allow them to speak </w:t>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calm and use a neutral tone with no urgency and where possible use the child’s language and vocabulary (you do not want to frighten the child or interrupt the child)</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gentle, patient and non-judgmental throughout </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to the student it was important for them to tell you about what has happened</w:t>
      </w:r>
    </w:p>
    <w:p w:rsidR="00000000" w:rsidDel="00000000" w:rsidP="00000000" w:rsidRDefault="00000000" w:rsidRPr="00000000" w14:paraId="000000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assure them that they are not to blame for what has occurred  </w:t>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ask leading questions, for example gently ask, “What happened next?” rather than “Why?” </w:t>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patient and allow the child to talk at their own pace and in their own words </w:t>
      </w:r>
    </w:p>
    <w:p w:rsidR="00000000" w:rsidDel="00000000" w:rsidP="00000000" w:rsidRDefault="00000000" w:rsidRPr="00000000" w14:paraId="000000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pressure the child into telling you more than they want to, they will be asked a lot of questions by other professionals, and it is important not to force them to retell what has occurred multiple times</w:t>
      </w:r>
    </w:p>
    <w:p w:rsidR="00000000" w:rsidDel="00000000" w:rsidP="00000000" w:rsidRDefault="00000000" w:rsidRPr="00000000" w14:paraId="000000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child that you believe them and that disclosing the matter was important for them to do </w:t>
      </w:r>
    </w:p>
    <w:p w:rsidR="00000000" w:rsidDel="00000000" w:rsidP="00000000" w:rsidRDefault="00000000" w:rsidRPr="00000000" w14:paraId="000000D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verbal facilitators such as, “I see”, restate the child’s previous statement, and use non-suggestive words of encouragement, designed to keep the child talking in an open-ended way (“what happened next?”)</w:t>
      </w:r>
    </w:p>
    <w:p w:rsidR="00000000" w:rsidDel="00000000" w:rsidP="00000000" w:rsidRDefault="00000000" w:rsidRPr="00000000" w14:paraId="000000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000000" w:rsidDel="00000000" w:rsidP="00000000" w:rsidRDefault="00000000" w:rsidRPr="00000000" w14:paraId="000000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prompt action in relation to following the procedures outlined below. </w:t>
      </w:r>
    </w:p>
    <w:p w:rsidR="00000000" w:rsidDel="00000000" w:rsidP="00000000" w:rsidRDefault="00000000" w:rsidRPr="00000000" w14:paraId="000000D6">
      <w:pPr>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When managing a disclosure you should AVOID</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displaying expressions of panic or shock</w:t>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asking questions that are investigative and potentially invasive (this may make the child feel uncomfortable and may cause the child to withdraw)</w:t>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over the information repeatedly (you are only gathering information to help you form a belief on reasonable grounds that you need to make a report to the relevant authority)</w:t>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any comments that would lead the student to believe that what has happened is their fault</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any promises you will keep the information the student provided confidential </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promises to the child about what will occur next or that things will be different given the process can be unpredictable and different for each child depending on their circumstances (instead reassure them that you and others will do your best to help).</w:t>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1">
      <w:pPr>
        <w:rPr>
          <w:rFonts w:ascii="Arial" w:cs="Arial" w:eastAsia="Arial" w:hAnsi="Arial"/>
        </w:rPr>
      </w:pPr>
      <w:r w:rsidDel="00000000" w:rsidR="00000000" w:rsidRPr="00000000">
        <w:rPr>
          <w:rtl w:val="0"/>
        </w:rPr>
      </w:r>
    </w:p>
    <w:sectPr>
      <w:headerReference r:id="rId32" w:type="default"/>
      <w:headerReference r:id="rId33" w:type="first"/>
      <w:headerReference r:id="rId34" w:type="even"/>
      <w:footerReference r:id="rId35" w:type="default"/>
      <w:footerReference r:id="rId36" w:type="first"/>
      <w:footerReference r:id="rId37"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320"/>
        <w:tab w:val="right" w:pos="8640"/>
      </w:tabs>
      <w:ind w:right="36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Updated: 31 May 2022</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320"/>
        <w:tab w:val="right" w:pos="8640"/>
      </w:tabs>
      <w:ind w:right="36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Style w:val="Heading1"/>
      <w:rPr>
        <w:b w:val="0"/>
        <w:smallCaps w:val="0"/>
        <w:color w:val="000000"/>
        <w:sz w:val="18"/>
        <w:szCs w:val="18"/>
      </w:rPr>
    </w:pPr>
    <w:r w:rsidDel="00000000" w:rsidR="00000000" w:rsidRPr="00000000">
      <w:rPr>
        <w:sz w:val="22"/>
        <w:szCs w:val="22"/>
        <w:rtl w:val="0"/>
      </w:rPr>
      <w:t xml:space="preserve">Policy Title: Child Safety Reporting Obligations and Procedure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4"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rPr>
      <w:color w:val="5a5a59"/>
      <w:sz w:val="27"/>
      <w:szCs w:val="27"/>
    </w:rPr>
  </w:style>
  <w:style w:type="table" w:styleId="Table1">
    <w:basedOn w:val="TableNormal"/>
    <w:pPr>
      <w:spacing w:after="0" w:lineRule="auto"/>
    </w:pPr>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education.vic.gov.au/pal/protecting-children/policy" TargetMode="External"/><Relationship Id="rId22" Type="http://schemas.openxmlformats.org/officeDocument/2006/relationships/hyperlink" Target="https://www2.education.vic.gov.au/pal/reportable-conduct-scheme/policy" TargetMode="External"/><Relationship Id="rId21" Type="http://schemas.openxmlformats.org/officeDocument/2006/relationships/hyperlink" Target="https://www2.education.vic.gov.au/pal/reporting-and-managing-school-incidents-including-emergencies/policy" TargetMode="External"/><Relationship Id="rId24"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2.education.vic.gov.au/pal/restraint-seclusion/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teachers/health/childprotection/Pages/stusexual.aspx" TargetMode="External"/><Relationship Id="rId26"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education.vic.gov.au/school/teachers/health/childprotection/Pages/report.aspx" TargetMode="External"/><Relationship Id="rId28" Type="http://schemas.openxmlformats.org/officeDocument/2006/relationships/hyperlink" Target="mailto:employee.conduct@education.vic.gov.au" TargetMode="External"/><Relationship Id="rId27" Type="http://schemas.openxmlformats.org/officeDocument/2006/relationships/hyperlink" Target="https://www2.education.vic.gov.au/pal/protecting-children/policy"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www2.education.vic.gov.au/pal/reportable-conduct-scheme/policy" TargetMode="External"/><Relationship Id="rId7" Type="http://schemas.openxmlformats.org/officeDocument/2006/relationships/hyperlink" Target="https://www.education.vic.gov.au/school/teachers/health/childprotection/Pages/identify.aspx" TargetMode="External"/><Relationship Id="rId8"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www2.education.vic.gov.au/pal/protecting-children/policy" TargetMode="External"/><Relationship Id="rId30" Type="http://schemas.openxmlformats.org/officeDocument/2006/relationships/hyperlink" Target="https://ccyp.vic.gov.au/reportable-conduct-scheme/" TargetMode="External"/><Relationship Id="rId11" Type="http://schemas.openxmlformats.org/officeDocument/2006/relationships/hyperlink" Target="mailto:sevr@education.vic.gov.au" TargetMode="External"/><Relationship Id="rId33" Type="http://schemas.openxmlformats.org/officeDocument/2006/relationships/header" Target="header3.xml"/><Relationship Id="rId10" Type="http://schemas.openxmlformats.org/officeDocument/2006/relationships/hyperlink" Target="tel:1300338738" TargetMode="External"/><Relationship Id="rId32" Type="http://schemas.openxmlformats.org/officeDocument/2006/relationships/header" Target="header1.xml"/><Relationship Id="rId13" Type="http://schemas.openxmlformats.org/officeDocument/2006/relationships/hyperlink" Target="https://www2.education.vic.gov.au/pal/reporting-and-managing-school-incidents-including-emergencies/policy" TargetMode="External"/><Relationship Id="rId35" Type="http://schemas.openxmlformats.org/officeDocument/2006/relationships/footer" Target="footer3.xml"/><Relationship Id="rId12" Type="http://schemas.openxmlformats.org/officeDocument/2006/relationships/hyperlink" Target="https://services.educationapps.vic.gov.au/edusafeplus" TargetMode="External"/><Relationship Id="rId34" Type="http://schemas.openxmlformats.org/officeDocument/2006/relationships/header" Target="header2.xml"/><Relationship Id="rId15" Type="http://schemas.openxmlformats.org/officeDocument/2006/relationships/hyperlink" Target="https://www.education.vic.gov.au/school/teachers/health/childprotection/Pages/actionthree.aspx" TargetMode="External"/><Relationship Id="rId37" Type="http://schemas.openxmlformats.org/officeDocument/2006/relationships/footer" Target="footer1.xml"/><Relationship Id="rId14" Type="http://schemas.openxmlformats.org/officeDocument/2006/relationships/hyperlink" Target="https://www2.education.vic.gov.au/pal/reportable-conduct-scheme/policy" TargetMode="External"/><Relationship Id="rId36" Type="http://schemas.openxmlformats.org/officeDocument/2006/relationships/footer" Target="footer2.xml"/><Relationship Id="rId17" Type="http://schemas.openxmlformats.org/officeDocument/2006/relationships/hyperlink" Target="https://www.education.vic.gov.au/Documents/about/programs/health/protect/SSO_ReportingTemplate.docx" TargetMode="External"/><Relationship Id="rId16" Type="http://schemas.openxmlformats.org/officeDocument/2006/relationships/hyperlink" Target="https://www.education.vic.gov.au/Documents/about/programs/health/protect/PROTECT_Schoolstemplate.pdf" TargetMode="External"/><Relationship Id="rId19" Type="http://schemas.openxmlformats.org/officeDocument/2006/relationships/hyperlink" Target="https://www2.education.vic.gov.au/pal/child-safe-standards/policy" TargetMode="External"/><Relationship Id="rId18" Type="http://schemas.openxmlformats.org/officeDocument/2006/relationships/hyperlink" Target="https://www.education.vic.gov.au/Documents/about/programs/health/protect/FourCriticalActions_ChildAbu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